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CB" w:rsidRPr="00D42B2D" w:rsidRDefault="00020BCB" w:rsidP="00DC6C96">
      <w:pPr>
        <w:pStyle w:val="3"/>
        <w:jc w:val="left"/>
        <w:rPr>
          <w:b w:val="0"/>
          <w:color w:val="000000"/>
          <w:sz w:val="16"/>
          <w:szCs w:val="16"/>
          <w:lang w:val="en-US"/>
        </w:rPr>
      </w:pPr>
      <w:r>
        <w:rPr>
          <w:color w:val="000000"/>
          <w:lang w:val="uk-UA"/>
        </w:rPr>
        <w:tab/>
      </w:r>
      <w:r>
        <w:rPr>
          <w:color w:val="000000"/>
          <w:lang w:val="uk-UA"/>
        </w:rPr>
        <w:tab/>
      </w:r>
      <w:r>
        <w:rPr>
          <w:color w:val="000000"/>
          <w:lang w:val="uk-UA"/>
        </w:rPr>
        <w:tab/>
      </w:r>
      <w:r w:rsidR="00DC6C96">
        <w:rPr>
          <w:color w:val="000000"/>
          <w:lang w:val="en-US"/>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Pr>
          <w:b w:val="0"/>
          <w:color w:val="000000"/>
          <w:sz w:val="16"/>
          <w:szCs w:val="16"/>
          <w:lang w:val="en-US"/>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186D00" w:rsidP="00DC6C96">
      <w:pPr>
        <w:pStyle w:val="3"/>
        <w:jc w:val="left"/>
        <w:rPr>
          <w:b w:val="0"/>
          <w:sz w:val="15"/>
          <w:lang w:val="uk-UA"/>
        </w:rPr>
      </w:pPr>
      <w:r>
        <w:rPr>
          <w:b w:val="0"/>
          <w:sz w:val="20"/>
          <w:szCs w:val="20"/>
          <w:u w:val="single"/>
          <w:lang w:val="en-US"/>
        </w:rPr>
        <w:t>18.12.2020</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0E5009" w:rsidRDefault="007E37D1" w:rsidP="00DC6C96">
      <w:pPr>
        <w:pStyle w:val="3"/>
        <w:jc w:val="left"/>
        <w:rPr>
          <w:b w:val="0"/>
          <w:sz w:val="20"/>
          <w:szCs w:val="20"/>
          <w:lang w:val="uk-UA"/>
        </w:rPr>
      </w:pPr>
      <w:r w:rsidRPr="007E37D1">
        <w:rPr>
          <w:b w:val="0"/>
          <w:sz w:val="20"/>
          <w:szCs w:val="20"/>
          <w:lang w:val="uk-UA"/>
        </w:rPr>
        <w:t>№</w:t>
      </w:r>
      <w:r>
        <w:rPr>
          <w:b w:val="0"/>
          <w:sz w:val="20"/>
          <w:szCs w:val="20"/>
          <w:lang w:val="en-US"/>
        </w:rPr>
        <w:t xml:space="preserve"> </w:t>
      </w:r>
      <w:r w:rsidR="00186D00">
        <w:rPr>
          <w:b w:val="0"/>
          <w:sz w:val="20"/>
          <w:szCs w:val="20"/>
          <w:u w:val="single"/>
          <w:lang w:val="en-US"/>
        </w:rPr>
        <w:t xml:space="preserve"> </w:t>
      </w:r>
      <w:r w:rsidR="000E5009">
        <w:rPr>
          <w:b w:val="0"/>
          <w:sz w:val="20"/>
          <w:szCs w:val="20"/>
          <w:u w:val="single"/>
          <w:lang w:val="uk-UA"/>
        </w:rPr>
        <w:t>18/12/47</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tblPr>
      <w:tblGrid>
        <w:gridCol w:w="9879"/>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186D00" w:rsidP="00DC6C96">
            <w:pPr>
              <w:jc w:val="center"/>
              <w:rPr>
                <w:color w:val="000000"/>
                <w:sz w:val="20"/>
                <w:szCs w:val="20"/>
                <w:lang w:val="en-US"/>
              </w:rPr>
            </w:pPr>
            <w:r>
              <w:rPr>
                <w:color w:val="000000"/>
                <w:sz w:val="20"/>
                <w:szCs w:val="20"/>
                <w:lang w:val="en-US"/>
              </w:rPr>
              <w:t>Генеральний директор</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186D00" w:rsidP="00DC6C96">
            <w:pPr>
              <w:ind w:left="1280" w:hanging="591"/>
              <w:jc w:val="center"/>
              <w:rPr>
                <w:color w:val="000000"/>
                <w:sz w:val="20"/>
                <w:szCs w:val="20"/>
                <w:lang w:val="en-US"/>
              </w:rPr>
            </w:pPr>
            <w:r>
              <w:rPr>
                <w:color w:val="000000"/>
                <w:sz w:val="20"/>
                <w:szCs w:val="20"/>
                <w:lang w:val="en-US"/>
              </w:rPr>
              <w:t>Зосименко Микола Тарасович</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(підпис)</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(прізвище та ініціали керівника)</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Default="00C86AFD" w:rsidP="00D42FB5">
            <w:pPr>
              <w:pStyle w:val="a4"/>
              <w:ind w:firstLine="567"/>
              <w:jc w:val="center"/>
              <w:rPr>
                <w:b/>
                <w:bCs/>
                <w:sz w:val="28"/>
                <w:szCs w:val="28"/>
                <w:lang w:val="en-US"/>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tblPr>
      <w:tblGrid>
        <w:gridCol w:w="5897"/>
        <w:gridCol w:w="4667"/>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1. Повне найменування емітента</w:t>
            </w:r>
          </w:p>
        </w:tc>
        <w:tc>
          <w:tcPr>
            <w:tcW w:w="2209" w:type="pct"/>
            <w:vAlign w:val="center"/>
          </w:tcPr>
          <w:p w:rsidR="00DC6C96" w:rsidRPr="00182190" w:rsidRDefault="00186D00" w:rsidP="00DC6C96">
            <w:pPr>
              <w:rPr>
                <w:sz w:val="20"/>
                <w:szCs w:val="20"/>
              </w:rPr>
            </w:pPr>
            <w:r w:rsidRPr="00182190">
              <w:rPr>
                <w:sz w:val="20"/>
                <w:szCs w:val="20"/>
              </w:rPr>
              <w:t>Приватне акц</w:t>
            </w:r>
            <w:r>
              <w:rPr>
                <w:sz w:val="20"/>
                <w:szCs w:val="20"/>
                <w:lang w:val="en-US"/>
              </w:rPr>
              <w:t>i</w:t>
            </w:r>
            <w:r w:rsidRPr="00182190">
              <w:rPr>
                <w:sz w:val="20"/>
                <w:szCs w:val="20"/>
              </w:rPr>
              <w:t>онерне товариство "Дн</w:t>
            </w:r>
            <w:r>
              <w:rPr>
                <w:sz w:val="20"/>
                <w:szCs w:val="20"/>
                <w:lang w:val="en-US"/>
              </w:rPr>
              <w:t>i</w:t>
            </w:r>
            <w:r w:rsidRPr="00182190">
              <w:rPr>
                <w:sz w:val="20"/>
                <w:szCs w:val="20"/>
              </w:rPr>
              <w:t>пропетровський експериментальний механ</w:t>
            </w:r>
            <w:r>
              <w:rPr>
                <w:sz w:val="20"/>
                <w:szCs w:val="20"/>
                <w:lang w:val="en-US"/>
              </w:rPr>
              <w:t>i</w:t>
            </w:r>
            <w:r w:rsidRPr="00182190">
              <w:rPr>
                <w:sz w:val="20"/>
                <w:szCs w:val="20"/>
              </w:rPr>
              <w:t>чний завод"</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186D00" w:rsidP="00DC6C96">
            <w:pPr>
              <w:rPr>
                <w:sz w:val="20"/>
                <w:szCs w:val="20"/>
                <w:lang w:val="en-US"/>
              </w:rPr>
            </w:pPr>
            <w:r>
              <w:rPr>
                <w:sz w:val="20"/>
                <w:szCs w:val="20"/>
                <w:lang w:val="en-US"/>
              </w:rPr>
              <w:t>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DF42E6" w:rsidRDefault="00186D00" w:rsidP="00DF42E6">
            <w:pPr>
              <w:rPr>
                <w:sz w:val="20"/>
                <w:szCs w:val="20"/>
                <w:lang w:val="en-US"/>
              </w:rPr>
            </w:pPr>
            <w:r>
              <w:rPr>
                <w:sz w:val="20"/>
                <w:szCs w:val="20"/>
                <w:lang w:val="uk-UA"/>
              </w:rPr>
              <w:t>49021 м.Днiпро вул.Саранська, 95</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186D00" w:rsidP="00DC6C96">
            <w:pPr>
              <w:rPr>
                <w:sz w:val="20"/>
                <w:szCs w:val="20"/>
                <w:lang w:val="en-US"/>
              </w:rPr>
            </w:pPr>
            <w:r>
              <w:rPr>
                <w:sz w:val="20"/>
                <w:szCs w:val="20"/>
                <w:lang w:val="en-US"/>
              </w:rPr>
              <w:t>00443016</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186D00" w:rsidP="00DC6C96">
            <w:pPr>
              <w:rPr>
                <w:sz w:val="20"/>
                <w:szCs w:val="20"/>
                <w:lang w:val="en-US"/>
              </w:rPr>
            </w:pPr>
            <w:r>
              <w:rPr>
                <w:sz w:val="20"/>
                <w:szCs w:val="20"/>
                <w:lang w:val="en-US"/>
              </w:rPr>
              <w:t>0562-3745141 3745141</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186D00" w:rsidP="00DC6C96">
            <w:pPr>
              <w:rPr>
                <w:sz w:val="20"/>
                <w:szCs w:val="20"/>
                <w:lang w:val="en-US"/>
              </w:rPr>
            </w:pPr>
            <w:r>
              <w:rPr>
                <w:sz w:val="20"/>
                <w:szCs w:val="20"/>
                <w:lang w:val="en-US"/>
              </w:rPr>
              <w:t>info@dnemz.pat.ua</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C86AFD" w:rsidRPr="00C86AFD">
              <w:rPr>
                <w:b/>
                <w:sz w:val="20"/>
                <w:szCs w:val="20"/>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209" w:type="pct"/>
            <w:vAlign w:val="center"/>
          </w:tcPr>
          <w:p w:rsidR="00186D00" w:rsidRDefault="00186D00" w:rsidP="00DC6C96">
            <w:pPr>
              <w:rPr>
                <w:sz w:val="20"/>
                <w:szCs w:val="20"/>
                <w:lang w:val="en-US"/>
              </w:rPr>
            </w:pPr>
            <w:r>
              <w:rPr>
                <w:sz w:val="20"/>
                <w:szCs w:val="20"/>
                <w:lang w:val="en-US"/>
              </w:rPr>
              <w:t>Державна установа "Агентство з розвитку iнфраструктури фондового ринку України"</w:t>
            </w:r>
          </w:p>
          <w:p w:rsidR="00186D00" w:rsidRDefault="00186D00" w:rsidP="00DC6C96">
            <w:pPr>
              <w:rPr>
                <w:sz w:val="20"/>
                <w:szCs w:val="20"/>
                <w:lang w:val="en-US"/>
              </w:rPr>
            </w:pPr>
            <w:r>
              <w:rPr>
                <w:sz w:val="20"/>
                <w:szCs w:val="20"/>
                <w:lang w:val="en-US"/>
              </w:rPr>
              <w:t>21676262</w:t>
            </w:r>
          </w:p>
          <w:p w:rsidR="00186D00" w:rsidRDefault="00186D00" w:rsidP="00DC6C96">
            <w:pPr>
              <w:rPr>
                <w:sz w:val="20"/>
                <w:szCs w:val="20"/>
                <w:lang w:val="en-US"/>
              </w:rPr>
            </w:pPr>
            <w:r>
              <w:rPr>
                <w:sz w:val="20"/>
                <w:szCs w:val="20"/>
                <w:lang w:val="en-US"/>
              </w:rPr>
              <w:t>Україна</w:t>
            </w:r>
          </w:p>
          <w:p w:rsidR="00531337" w:rsidRPr="009A60E3" w:rsidRDefault="00186D00" w:rsidP="00DC6C96">
            <w:pPr>
              <w:rPr>
                <w:sz w:val="20"/>
                <w:szCs w:val="20"/>
                <w:lang w:val="en-US"/>
              </w:rPr>
            </w:pPr>
            <w:r>
              <w:rPr>
                <w:sz w:val="20"/>
                <w:szCs w:val="20"/>
                <w:lang w:val="en-US"/>
              </w:rPr>
              <w:t>DR/00001/APA</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209" w:type="pct"/>
            <w:vAlign w:val="center"/>
          </w:tcPr>
          <w:p w:rsidR="00186D00" w:rsidRDefault="00186D00" w:rsidP="00DC6C96">
            <w:pPr>
              <w:rPr>
                <w:sz w:val="20"/>
                <w:szCs w:val="20"/>
                <w:lang w:val="en-US"/>
              </w:rPr>
            </w:pPr>
            <w:r>
              <w:rPr>
                <w:sz w:val="20"/>
                <w:szCs w:val="20"/>
                <w:lang w:val="en-US"/>
              </w:rPr>
              <w:t>Державна установа "Агентство з розвитку інфраструктури фондового ринку України"</w:t>
            </w:r>
          </w:p>
          <w:p w:rsidR="00186D00" w:rsidRDefault="00186D00" w:rsidP="00DC6C96">
            <w:pPr>
              <w:rPr>
                <w:sz w:val="20"/>
                <w:szCs w:val="20"/>
                <w:lang w:val="en-US"/>
              </w:rPr>
            </w:pPr>
            <w:r>
              <w:rPr>
                <w:sz w:val="20"/>
                <w:szCs w:val="20"/>
                <w:lang w:val="en-US"/>
              </w:rPr>
              <w:t>21676262</w:t>
            </w:r>
          </w:p>
          <w:p w:rsidR="00186D00" w:rsidRDefault="00186D00" w:rsidP="00DC6C96">
            <w:pPr>
              <w:rPr>
                <w:sz w:val="20"/>
                <w:szCs w:val="20"/>
                <w:lang w:val="en-US"/>
              </w:rPr>
            </w:pPr>
            <w:r>
              <w:rPr>
                <w:sz w:val="20"/>
                <w:szCs w:val="20"/>
                <w:lang w:val="en-US"/>
              </w:rPr>
              <w:t>Україна</w:t>
            </w:r>
          </w:p>
          <w:p w:rsidR="00C86AFD" w:rsidRPr="00C86AFD" w:rsidRDefault="00186D00" w:rsidP="00DC6C96">
            <w:pPr>
              <w:rPr>
                <w:sz w:val="20"/>
                <w:szCs w:val="20"/>
                <w:lang w:val="en-US"/>
              </w:rPr>
            </w:pPr>
            <w:r>
              <w:rPr>
                <w:sz w:val="20"/>
                <w:szCs w:val="20"/>
                <w:lang w:val="en-US"/>
              </w:rPr>
              <w:t>DR/00002/APM</w:t>
            </w:r>
          </w:p>
        </w:tc>
      </w:tr>
      <w:tr w:rsidR="00DC6C96" w:rsidTr="00902454">
        <w:tblPrEx>
          <w:tblLook w:val="000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tblPr>
      <w:tblGrid>
        <w:gridCol w:w="3422"/>
        <w:gridCol w:w="5469"/>
        <w:gridCol w:w="1545"/>
      </w:tblGrid>
      <w:tr w:rsidR="001714DF" w:rsidRPr="00DF42E6" w:rsidTr="00C86AFD">
        <w:trPr>
          <w:trHeight w:val="405"/>
        </w:trPr>
        <w:tc>
          <w:tcPr>
            <w:tcW w:w="3326"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rsidR="001714DF" w:rsidRPr="00DF42E6" w:rsidRDefault="00186D00" w:rsidP="00DC6C96">
            <w:pPr>
              <w:jc w:val="center"/>
              <w:rPr>
                <w:b/>
                <w:sz w:val="20"/>
                <w:szCs w:val="20"/>
              </w:rPr>
            </w:pPr>
            <w:r>
              <w:rPr>
                <w:sz w:val="20"/>
                <w:szCs w:val="20"/>
                <w:lang w:val="en-US"/>
              </w:rPr>
              <w:t>www.dnemz.pat.ua/emitents/reports/special</w:t>
            </w:r>
          </w:p>
        </w:tc>
        <w:tc>
          <w:tcPr>
            <w:tcW w:w="1501" w:type="dxa"/>
            <w:tcMar>
              <w:top w:w="60" w:type="dxa"/>
              <w:left w:w="60" w:type="dxa"/>
              <w:bottom w:w="60" w:type="dxa"/>
              <w:right w:w="60" w:type="dxa"/>
            </w:tcMar>
            <w:vAlign w:val="center"/>
          </w:tcPr>
          <w:p w:rsidR="001714DF" w:rsidRPr="00DF42E6" w:rsidRDefault="00186D00" w:rsidP="00DC6C96">
            <w:pPr>
              <w:jc w:val="center"/>
              <w:rPr>
                <w:sz w:val="20"/>
                <w:szCs w:val="20"/>
                <w:lang w:val="en-US"/>
              </w:rPr>
            </w:pPr>
            <w:r>
              <w:rPr>
                <w:sz w:val="20"/>
                <w:szCs w:val="20"/>
                <w:lang w:val="en-US"/>
              </w:rPr>
              <w:t>18.12.2020</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3C4C1A" w:rsidRDefault="003C4C1A" w:rsidP="00C86AFD"/>
    <w:p w:rsidR="00182190" w:rsidRDefault="00182190" w:rsidP="00C86AFD"/>
    <w:p w:rsidR="00182190" w:rsidRDefault="00182190" w:rsidP="00C86AFD"/>
    <w:p w:rsidR="00182190" w:rsidRDefault="00182190" w:rsidP="00C86AFD"/>
    <w:p w:rsidR="00182190" w:rsidRDefault="00182190" w:rsidP="00C86AFD"/>
    <w:tbl>
      <w:tblPr>
        <w:tblpPr w:leftFromText="45" w:rightFromText="45" w:vertAnchor="text" w:horzAnchor="margin" w:tblpXSpec="right" w:tblpY="-166"/>
        <w:tblW w:w="2092" w:type="pct"/>
        <w:tblCellSpacing w:w="22" w:type="dxa"/>
        <w:tblCellMar>
          <w:top w:w="30" w:type="dxa"/>
          <w:left w:w="30" w:type="dxa"/>
          <w:bottom w:w="30" w:type="dxa"/>
          <w:right w:w="30" w:type="dxa"/>
        </w:tblCellMar>
        <w:tblLook w:val="04A0"/>
      </w:tblPr>
      <w:tblGrid>
        <w:gridCol w:w="4213"/>
      </w:tblGrid>
      <w:tr w:rsidR="00182190" w:rsidTr="00182190">
        <w:trPr>
          <w:trHeight w:val="440"/>
          <w:tblCellSpacing w:w="22" w:type="dxa"/>
        </w:trPr>
        <w:tc>
          <w:tcPr>
            <w:tcW w:w="4931" w:type="pct"/>
            <w:hideMark/>
          </w:tcPr>
          <w:p w:rsidR="00182190" w:rsidRDefault="00182190">
            <w:pPr>
              <w:pStyle w:val="a4"/>
              <w:ind w:left="-284" w:firstLine="284"/>
              <w:rPr>
                <w:sz w:val="20"/>
                <w:szCs w:val="20"/>
                <w:lang w:val="uk-UA"/>
              </w:rPr>
            </w:pPr>
            <w:r>
              <w:rPr>
                <w:sz w:val="20"/>
                <w:szCs w:val="20"/>
              </w:rPr>
              <w:t>Додаток 6</w:t>
            </w:r>
            <w:r>
              <w:rPr>
                <w:sz w:val="20"/>
                <w:szCs w:val="20"/>
              </w:rPr>
              <w:br/>
              <w:t>до Положення про розкриття інформації емітентами цінних паперів</w:t>
            </w:r>
            <w:r>
              <w:rPr>
                <w:sz w:val="20"/>
                <w:szCs w:val="20"/>
              </w:rPr>
              <w:br/>
              <w:t>(пу</w:t>
            </w:r>
            <w:r>
              <w:rPr>
                <w:sz w:val="20"/>
                <w:szCs w:val="20"/>
                <w:lang w:val="uk-UA"/>
              </w:rPr>
              <w:t>(пу</w:t>
            </w:r>
            <w:r>
              <w:rPr>
                <w:sz w:val="20"/>
                <w:szCs w:val="20"/>
              </w:rPr>
              <w:t>нкт 7 глави 1 розділу III)</w:t>
            </w:r>
          </w:p>
        </w:tc>
      </w:tr>
    </w:tbl>
    <w:p w:rsidR="00182190" w:rsidRDefault="00182190" w:rsidP="00182190">
      <w:pPr>
        <w:pStyle w:val="a4"/>
        <w:ind w:left="4956"/>
        <w:jc w:val="both"/>
        <w:rPr>
          <w:b/>
          <w:lang w:val="uk-UA"/>
        </w:rPr>
      </w:pPr>
      <w:r>
        <w:rPr>
          <w:sz w:val="20"/>
          <w:szCs w:val="20"/>
          <w:lang w:val="uk-UA"/>
        </w:rPr>
        <w:br w:type="textWrapping" w:clear="all"/>
      </w:r>
      <w:r>
        <w:rPr>
          <w:b/>
          <w:lang w:val="uk-UA"/>
        </w:rPr>
        <w:t>Відомості про зміну складу посадових осіб емітента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5"/>
        <w:gridCol w:w="1401"/>
        <w:gridCol w:w="1799"/>
        <w:gridCol w:w="2594"/>
        <w:gridCol w:w="1658"/>
        <w:gridCol w:w="1571"/>
      </w:tblGrid>
      <w:tr w:rsidR="00182190" w:rsidTr="00182190">
        <w:tc>
          <w:tcPr>
            <w:tcW w:w="449"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b/>
                <w:sz w:val="20"/>
                <w:szCs w:val="20"/>
                <w:lang w:val="uk-UA"/>
              </w:rPr>
            </w:pPr>
            <w:r>
              <w:rPr>
                <w:b/>
                <w:sz w:val="20"/>
                <w:szCs w:val="20"/>
              </w:rPr>
              <w:t>Дата вчинення дії</w:t>
            </w:r>
          </w:p>
        </w:tc>
        <w:tc>
          <w:tcPr>
            <w:tcW w:w="661"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b/>
                <w:sz w:val="20"/>
                <w:szCs w:val="20"/>
                <w:lang w:val="uk-UA"/>
              </w:rPr>
            </w:pPr>
            <w:r>
              <w:rPr>
                <w:b/>
                <w:sz w:val="20"/>
                <w:szCs w:val="20"/>
                <w:lang w:val="uk-UA"/>
              </w:rPr>
              <w:t>Зміни (призначено, звільнено, обрано або припинено повноваження)</w:t>
            </w:r>
          </w:p>
        </w:tc>
        <w:tc>
          <w:tcPr>
            <w:tcW w:w="919"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b/>
                <w:sz w:val="20"/>
                <w:szCs w:val="20"/>
                <w:lang w:val="uk-UA"/>
              </w:rPr>
            </w:pPr>
            <w:r>
              <w:rPr>
                <w:b/>
                <w:sz w:val="20"/>
                <w:szCs w:val="20"/>
                <w:lang w:val="uk-UA"/>
              </w:rPr>
              <w:t>Посада*</w:t>
            </w:r>
          </w:p>
        </w:tc>
        <w:tc>
          <w:tcPr>
            <w:tcW w:w="1319"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b/>
                <w:sz w:val="20"/>
                <w:szCs w:val="20"/>
                <w:lang w:val="uk-UA"/>
              </w:rPr>
            </w:pPr>
            <w:r>
              <w:rPr>
                <w:b/>
                <w:sz w:val="20"/>
                <w:szCs w:val="20"/>
                <w:lang w:val="uk-UA"/>
              </w:rPr>
              <w:t>Прізвище, ім'я, по батькові або повне найменування юридичної особи</w:t>
            </w:r>
          </w:p>
        </w:tc>
        <w:tc>
          <w:tcPr>
            <w:tcW w:w="848"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b/>
                <w:sz w:val="20"/>
                <w:szCs w:val="20"/>
                <w:lang w:val="uk-UA"/>
              </w:rPr>
            </w:pPr>
            <w:r>
              <w:rPr>
                <w:b/>
                <w:sz w:val="20"/>
                <w:szCs w:val="20"/>
              </w:rPr>
              <w:t>Ідентифікаційний код юридичної особи</w:t>
            </w:r>
          </w:p>
        </w:tc>
        <w:tc>
          <w:tcPr>
            <w:tcW w:w="804"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b/>
                <w:sz w:val="20"/>
                <w:szCs w:val="20"/>
                <w:lang w:val="uk-UA"/>
              </w:rPr>
            </w:pPr>
            <w:r>
              <w:rPr>
                <w:b/>
                <w:sz w:val="20"/>
                <w:szCs w:val="20"/>
                <w:lang w:val="uk-UA"/>
              </w:rPr>
              <w:t>Розмір частки в статутному капіталі емітента (у відсотках)</w:t>
            </w:r>
          </w:p>
        </w:tc>
      </w:tr>
      <w:tr w:rsidR="00182190" w:rsidTr="00182190">
        <w:tc>
          <w:tcPr>
            <w:tcW w:w="449"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b/>
                <w:sz w:val="20"/>
                <w:szCs w:val="20"/>
                <w:lang w:val="uk-UA"/>
              </w:rPr>
            </w:pPr>
            <w:r>
              <w:rPr>
                <w:b/>
                <w:sz w:val="20"/>
                <w:szCs w:val="20"/>
                <w:lang w:val="uk-UA"/>
              </w:rPr>
              <w:t>1</w:t>
            </w:r>
          </w:p>
        </w:tc>
        <w:tc>
          <w:tcPr>
            <w:tcW w:w="661"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b/>
                <w:sz w:val="20"/>
                <w:szCs w:val="20"/>
                <w:lang w:val="uk-UA"/>
              </w:rPr>
            </w:pPr>
            <w:r>
              <w:rPr>
                <w:b/>
                <w:sz w:val="20"/>
                <w:szCs w:val="20"/>
                <w:lang w:val="uk-UA"/>
              </w:rPr>
              <w:t>2</w:t>
            </w:r>
          </w:p>
        </w:tc>
        <w:tc>
          <w:tcPr>
            <w:tcW w:w="919"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b/>
                <w:sz w:val="20"/>
                <w:szCs w:val="20"/>
                <w:lang w:val="uk-UA"/>
              </w:rPr>
            </w:pPr>
            <w:r>
              <w:rPr>
                <w:b/>
                <w:sz w:val="20"/>
                <w:szCs w:val="20"/>
                <w:lang w:val="uk-UA"/>
              </w:rPr>
              <w:t>3</w:t>
            </w:r>
          </w:p>
        </w:tc>
        <w:tc>
          <w:tcPr>
            <w:tcW w:w="1319"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b/>
                <w:sz w:val="20"/>
                <w:szCs w:val="20"/>
                <w:lang w:val="uk-UA"/>
              </w:rPr>
            </w:pPr>
            <w:r>
              <w:rPr>
                <w:b/>
                <w:sz w:val="20"/>
                <w:szCs w:val="20"/>
                <w:lang w:val="uk-UA"/>
              </w:rPr>
              <w:t>4</w:t>
            </w:r>
          </w:p>
        </w:tc>
        <w:tc>
          <w:tcPr>
            <w:tcW w:w="848"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b/>
                <w:sz w:val="20"/>
                <w:szCs w:val="20"/>
                <w:lang w:val="uk-UA"/>
              </w:rPr>
            </w:pPr>
            <w:r>
              <w:rPr>
                <w:b/>
                <w:sz w:val="20"/>
                <w:szCs w:val="20"/>
                <w:lang w:val="uk-UA"/>
              </w:rPr>
              <w:t>5</w:t>
            </w:r>
          </w:p>
        </w:tc>
        <w:tc>
          <w:tcPr>
            <w:tcW w:w="804"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b/>
                <w:sz w:val="20"/>
                <w:szCs w:val="20"/>
                <w:lang w:val="uk-UA"/>
              </w:rPr>
            </w:pPr>
            <w:r>
              <w:rPr>
                <w:b/>
                <w:sz w:val="20"/>
                <w:szCs w:val="20"/>
                <w:lang w:val="uk-UA"/>
              </w:rPr>
              <w:t>6</w:t>
            </w:r>
          </w:p>
        </w:tc>
      </w:tr>
      <w:tr w:rsidR="00182190" w:rsidTr="00182190">
        <w:tc>
          <w:tcPr>
            <w:tcW w:w="449"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sz w:val="20"/>
                <w:szCs w:val="20"/>
                <w:lang w:val="uk-UA"/>
              </w:rPr>
            </w:pPr>
            <w:r>
              <w:rPr>
                <w:sz w:val="20"/>
                <w:szCs w:val="20"/>
                <w:lang w:val="uk-UA"/>
              </w:rPr>
              <w:t>21.09.2020</w:t>
            </w:r>
          </w:p>
        </w:tc>
        <w:tc>
          <w:tcPr>
            <w:tcW w:w="661"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sz w:val="20"/>
                <w:szCs w:val="20"/>
                <w:lang w:val="uk-UA"/>
              </w:rPr>
            </w:pPr>
            <w:r>
              <w:rPr>
                <w:sz w:val="20"/>
                <w:szCs w:val="20"/>
                <w:lang w:val="uk-UA"/>
              </w:rPr>
              <w:t>звільнено</w:t>
            </w:r>
          </w:p>
        </w:tc>
        <w:tc>
          <w:tcPr>
            <w:tcW w:w="919"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sz w:val="20"/>
                <w:szCs w:val="20"/>
                <w:lang w:val="uk-UA"/>
              </w:rPr>
            </w:pPr>
            <w:r>
              <w:rPr>
                <w:sz w:val="20"/>
                <w:szCs w:val="20"/>
                <w:lang w:val="uk-UA"/>
              </w:rPr>
              <w:t>Головний бухгалтер</w:t>
            </w:r>
          </w:p>
        </w:tc>
        <w:tc>
          <w:tcPr>
            <w:tcW w:w="1319"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sz w:val="20"/>
                <w:szCs w:val="20"/>
                <w:lang w:val="uk-UA"/>
              </w:rPr>
            </w:pPr>
            <w:r>
              <w:rPr>
                <w:sz w:val="20"/>
                <w:szCs w:val="20"/>
                <w:lang w:val="uk-UA"/>
              </w:rPr>
              <w:t>Кравчук Наталiя Юрiївна</w:t>
            </w:r>
          </w:p>
        </w:tc>
        <w:tc>
          <w:tcPr>
            <w:tcW w:w="848" w:type="pct"/>
            <w:tcBorders>
              <w:top w:val="outset" w:sz="6" w:space="0" w:color="auto"/>
              <w:left w:val="outset" w:sz="6" w:space="0" w:color="auto"/>
              <w:bottom w:val="outset" w:sz="6" w:space="0" w:color="auto"/>
              <w:right w:val="outset" w:sz="6" w:space="0" w:color="auto"/>
            </w:tcBorders>
            <w:vAlign w:val="center"/>
          </w:tcPr>
          <w:p w:rsidR="00182190" w:rsidRDefault="00182190">
            <w:pPr>
              <w:pStyle w:val="a4"/>
              <w:jc w:val="center"/>
              <w:rPr>
                <w:sz w:val="20"/>
                <w:szCs w:val="20"/>
                <w:lang w:val="uk-UA"/>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sz w:val="20"/>
                <w:szCs w:val="20"/>
                <w:lang w:val="uk-UA"/>
              </w:rPr>
            </w:pPr>
            <w:r>
              <w:rPr>
                <w:sz w:val="20"/>
                <w:szCs w:val="20"/>
                <w:lang w:val="uk-UA"/>
              </w:rPr>
              <w:t>0.00000</w:t>
            </w:r>
          </w:p>
        </w:tc>
      </w:tr>
      <w:tr w:rsidR="00182190" w:rsidTr="00182190">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rPr>
                <w:b/>
                <w:sz w:val="20"/>
                <w:szCs w:val="20"/>
                <w:lang w:val="uk-UA"/>
              </w:rPr>
            </w:pPr>
            <w:r>
              <w:rPr>
                <w:b/>
                <w:sz w:val="20"/>
                <w:szCs w:val="20"/>
                <w:lang w:val="uk-UA"/>
              </w:rPr>
              <w:t>Зміст інформації</w:t>
            </w:r>
          </w:p>
        </w:tc>
      </w:tr>
      <w:tr w:rsidR="00182190" w:rsidTr="00182190">
        <w:tc>
          <w:tcPr>
            <w:tcW w:w="5000" w:type="pct"/>
            <w:gridSpan w:val="6"/>
            <w:tcBorders>
              <w:top w:val="outset" w:sz="6" w:space="0" w:color="auto"/>
              <w:left w:val="outset" w:sz="6" w:space="0" w:color="auto"/>
              <w:bottom w:val="outset" w:sz="6" w:space="0" w:color="auto"/>
              <w:right w:val="outset" w:sz="6" w:space="0" w:color="auto"/>
            </w:tcBorders>
            <w:hideMark/>
          </w:tcPr>
          <w:p w:rsidR="00182190" w:rsidRDefault="00182190">
            <w:pPr>
              <w:pStyle w:val="a4"/>
              <w:rPr>
                <w:sz w:val="20"/>
                <w:szCs w:val="20"/>
                <w:lang w:val="uk-UA"/>
              </w:rPr>
            </w:pPr>
            <w:r>
              <w:rPr>
                <w:sz w:val="20"/>
                <w:szCs w:val="20"/>
                <w:lang w:val="uk-UA"/>
              </w:rPr>
              <w:t>Головний бухгалтер Кравчук Наталiя Юрiївна звiльнено 21.09.2020 р.(дата вчинення дiї 21.09.2020) Акцiями Товариства не володiє. Непогашеної судимостi за корисливi та посадовi злочини немає. Cтрок, протягом якого особа перебувала на посадi, з 30.08.2013. Рiшення прийнято Наглядовою радою (протокол №1/21 вiд 21.09.2020). Призначено (обрано) на посаду замiсть звiльненої особи Журавель Юлiю Миколаївну безстроково.</w:t>
            </w:r>
          </w:p>
        </w:tc>
      </w:tr>
      <w:tr w:rsidR="00182190" w:rsidTr="00182190">
        <w:tc>
          <w:tcPr>
            <w:tcW w:w="449"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sz w:val="20"/>
                <w:szCs w:val="20"/>
                <w:lang w:val="uk-UA"/>
              </w:rPr>
            </w:pPr>
            <w:r>
              <w:rPr>
                <w:sz w:val="20"/>
                <w:szCs w:val="20"/>
                <w:lang w:val="uk-UA"/>
              </w:rPr>
              <w:t>21.09.2020</w:t>
            </w:r>
          </w:p>
        </w:tc>
        <w:tc>
          <w:tcPr>
            <w:tcW w:w="661"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sz w:val="20"/>
                <w:szCs w:val="20"/>
                <w:lang w:val="uk-UA"/>
              </w:rPr>
            </w:pPr>
            <w:r>
              <w:rPr>
                <w:sz w:val="20"/>
                <w:szCs w:val="20"/>
                <w:lang w:val="uk-UA"/>
              </w:rPr>
              <w:t>призначено</w:t>
            </w:r>
          </w:p>
        </w:tc>
        <w:tc>
          <w:tcPr>
            <w:tcW w:w="919"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sz w:val="20"/>
                <w:szCs w:val="20"/>
                <w:lang w:val="uk-UA"/>
              </w:rPr>
            </w:pPr>
            <w:r>
              <w:rPr>
                <w:sz w:val="20"/>
                <w:szCs w:val="20"/>
                <w:lang w:val="uk-UA"/>
              </w:rPr>
              <w:t>Головний бухгалтер</w:t>
            </w:r>
          </w:p>
        </w:tc>
        <w:tc>
          <w:tcPr>
            <w:tcW w:w="1319"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sz w:val="20"/>
                <w:szCs w:val="20"/>
                <w:lang w:val="uk-UA"/>
              </w:rPr>
            </w:pPr>
            <w:r>
              <w:rPr>
                <w:sz w:val="20"/>
                <w:szCs w:val="20"/>
                <w:lang w:val="uk-UA"/>
              </w:rPr>
              <w:t>Журавель Юлiя Миколаївна</w:t>
            </w:r>
          </w:p>
        </w:tc>
        <w:tc>
          <w:tcPr>
            <w:tcW w:w="848" w:type="pct"/>
            <w:tcBorders>
              <w:top w:val="outset" w:sz="6" w:space="0" w:color="auto"/>
              <w:left w:val="outset" w:sz="6" w:space="0" w:color="auto"/>
              <w:bottom w:val="outset" w:sz="6" w:space="0" w:color="auto"/>
              <w:right w:val="outset" w:sz="6" w:space="0" w:color="auto"/>
            </w:tcBorders>
            <w:vAlign w:val="center"/>
          </w:tcPr>
          <w:p w:rsidR="00182190" w:rsidRDefault="00182190">
            <w:pPr>
              <w:pStyle w:val="a4"/>
              <w:jc w:val="center"/>
              <w:rPr>
                <w:sz w:val="20"/>
                <w:szCs w:val="20"/>
                <w:lang w:val="uk-UA"/>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jc w:val="center"/>
              <w:rPr>
                <w:sz w:val="20"/>
                <w:szCs w:val="20"/>
                <w:lang w:val="uk-UA"/>
              </w:rPr>
            </w:pPr>
            <w:r>
              <w:rPr>
                <w:sz w:val="20"/>
                <w:szCs w:val="20"/>
                <w:lang w:val="uk-UA"/>
              </w:rPr>
              <w:t>0.00000</w:t>
            </w:r>
          </w:p>
        </w:tc>
      </w:tr>
      <w:tr w:rsidR="00182190" w:rsidTr="00182190">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82190" w:rsidRDefault="00182190">
            <w:pPr>
              <w:pStyle w:val="a4"/>
              <w:rPr>
                <w:b/>
                <w:sz w:val="20"/>
                <w:szCs w:val="20"/>
                <w:lang w:val="uk-UA"/>
              </w:rPr>
            </w:pPr>
            <w:r>
              <w:rPr>
                <w:b/>
                <w:sz w:val="20"/>
                <w:szCs w:val="20"/>
                <w:lang w:val="uk-UA"/>
              </w:rPr>
              <w:t>Зміст інформації</w:t>
            </w:r>
          </w:p>
        </w:tc>
      </w:tr>
      <w:tr w:rsidR="00182190" w:rsidTr="00182190">
        <w:tc>
          <w:tcPr>
            <w:tcW w:w="5000" w:type="pct"/>
            <w:gridSpan w:val="6"/>
            <w:tcBorders>
              <w:top w:val="outset" w:sz="6" w:space="0" w:color="auto"/>
              <w:left w:val="outset" w:sz="6" w:space="0" w:color="auto"/>
              <w:bottom w:val="outset" w:sz="6" w:space="0" w:color="auto"/>
              <w:right w:val="outset" w:sz="6" w:space="0" w:color="auto"/>
            </w:tcBorders>
            <w:hideMark/>
          </w:tcPr>
          <w:p w:rsidR="00182190" w:rsidRDefault="00182190">
            <w:pPr>
              <w:pStyle w:val="a4"/>
              <w:rPr>
                <w:sz w:val="20"/>
                <w:szCs w:val="20"/>
                <w:lang w:val="uk-UA"/>
              </w:rPr>
            </w:pPr>
            <w:r>
              <w:rPr>
                <w:sz w:val="20"/>
                <w:szCs w:val="20"/>
                <w:lang w:val="uk-UA"/>
              </w:rPr>
              <w:t>Головний бухгалтер Журавель Юлiя Миколаївна призначено 21.09.2020 р.(дата вчинення дiї 21.09.2020) Акцiями Товариства не володiє. Непогашеної судимостi за корисливi та посадовi злочини немає. Cтрок, на який призначено особу безстроково, iншi посади, якi обiймала ця особа за останнi 5 рокiв ТОВ "Давидос", головний бухгалтер. Рiшення прийнято Наглядовою радою (протокол №1/21 вiд 21.09.2020).</w:t>
            </w:r>
          </w:p>
        </w:tc>
      </w:tr>
    </w:tbl>
    <w:p w:rsidR="00182190" w:rsidRDefault="00182190" w:rsidP="00182190"/>
    <w:p w:rsidR="00182190" w:rsidRPr="00182190" w:rsidRDefault="00182190" w:rsidP="00C86AFD">
      <w:bookmarkStart w:id="1" w:name="_GoBack"/>
      <w:bookmarkEnd w:id="1"/>
    </w:p>
    <w:sectPr w:rsidR="00182190" w:rsidRPr="00182190" w:rsidSect="00186D00">
      <w:pgSz w:w="11906" w:h="16838"/>
      <w:pgMar w:top="363" w:right="567" w:bottom="36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ttachedTemplate r:id="rId1"/>
  <w:stylePaneFormatFilter w:val="3F01"/>
  <w:defaultTabStop w:val="708"/>
  <w:hyphenationZone w:val="425"/>
  <w:characterSpacingControl w:val="doNotCompress"/>
  <w:compat/>
  <w:rsids>
    <w:rsidRoot w:val="00186D00"/>
    <w:rsid w:val="00020BCB"/>
    <w:rsid w:val="000E5009"/>
    <w:rsid w:val="001714DF"/>
    <w:rsid w:val="00182190"/>
    <w:rsid w:val="00186D00"/>
    <w:rsid w:val="002D6506"/>
    <w:rsid w:val="003275D1"/>
    <w:rsid w:val="00375E69"/>
    <w:rsid w:val="003C4C1A"/>
    <w:rsid w:val="004263EB"/>
    <w:rsid w:val="0044001B"/>
    <w:rsid w:val="004E61FF"/>
    <w:rsid w:val="00531337"/>
    <w:rsid w:val="0061107D"/>
    <w:rsid w:val="006C6B5C"/>
    <w:rsid w:val="007E37D1"/>
    <w:rsid w:val="007F5510"/>
    <w:rsid w:val="00902454"/>
    <w:rsid w:val="009A60E3"/>
    <w:rsid w:val="009F2C05"/>
    <w:rsid w:val="00A372E3"/>
    <w:rsid w:val="00B71BC8"/>
    <w:rsid w:val="00C86AFD"/>
    <w:rsid w:val="00CD55EE"/>
    <w:rsid w:val="00D055A7"/>
    <w:rsid w:val="00D42B2D"/>
    <w:rsid w:val="00D42FB5"/>
    <w:rsid w:val="00DC6C96"/>
    <w:rsid w:val="00DF42E6"/>
    <w:rsid w:val="00E20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r="http://schemas.openxmlformats.org/officeDocument/2006/relationships" xmlns:w="http://schemas.openxmlformats.org/wordprocessingml/2006/main">
  <w:divs>
    <w:div w:id="159936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40;&#1041;&#1054;&#1058;&#1040;\&#1044;&#1045;&#1055;&#1054;&#1047;&#1048;&#1058;&#1040;&#1056;&#1048;&#1049;\&#1054;&#1056;&#1048;&#1043;&#1048;&#1053;&#1040;&#1051;\INSIDER_OI_&#1054;&#1057;&#1054;&#1041;&#1051;&#1048;&#1042;&#1040;\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F14F2-69F0-4A7D-9DFB-682B3ADE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dodatok15.dot</Template>
  <TotalTime>1</TotalTime>
  <Pages>2</Pages>
  <Words>483</Words>
  <Characters>3556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Elena</dc:creator>
  <cp:lastModifiedBy>ruser02</cp:lastModifiedBy>
  <cp:revision>3</cp:revision>
  <cp:lastPrinted>2013-07-11T14:29:00Z</cp:lastPrinted>
  <dcterms:created xsi:type="dcterms:W3CDTF">2020-12-17T19:14:00Z</dcterms:created>
  <dcterms:modified xsi:type="dcterms:W3CDTF">2020-12-18T07:39:00Z</dcterms:modified>
</cp:coreProperties>
</file>